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C22A" w14:textId="77777777" w:rsidR="00A06544" w:rsidRDefault="00A06544" w:rsidP="00FE456E">
      <w:pPr>
        <w:rPr>
          <w:rFonts w:ascii="仿宋_GB2312" w:eastAsia="仿宋_GB2312" w:hAnsi="仿宋_GB2312" w:cs="仿宋_GB2312"/>
          <w:sz w:val="28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36"/>
        </w:rPr>
        <w:t>附件1：</w:t>
      </w:r>
    </w:p>
    <w:p w14:paraId="313CA40B" w14:textId="77777777" w:rsidR="00A06544" w:rsidRDefault="00A06544" w:rsidP="00A06544">
      <w:pPr>
        <w:jc w:val="center"/>
        <w:rPr>
          <w:rFonts w:ascii="仿宋_GB2312" w:eastAsia="仿宋_GB2312" w:hAnsi="仿宋_GB2312" w:cs="仿宋_GB2312"/>
          <w:sz w:val="28"/>
          <w:szCs w:val="36"/>
        </w:rPr>
      </w:pPr>
      <w:bookmarkStart w:id="0" w:name="_Hlk116895597"/>
      <w:r>
        <w:rPr>
          <w:rFonts w:ascii="仿宋_GB2312" w:eastAsia="仿宋_GB2312" w:hAnsi="仿宋_GB2312" w:cs="仿宋_GB2312" w:hint="eastAsia"/>
          <w:sz w:val="28"/>
          <w:szCs w:val="36"/>
        </w:rPr>
        <w:t>自然资源部东南沿海海洋信息智能感知与应用重点实验室2</w:t>
      </w:r>
      <w:r>
        <w:rPr>
          <w:rFonts w:ascii="仿宋_GB2312" w:eastAsia="仿宋_GB2312" w:hAnsi="仿宋_GB2312" w:cs="仿宋_GB2312"/>
          <w:sz w:val="28"/>
          <w:szCs w:val="36"/>
        </w:rPr>
        <w:t>022</w:t>
      </w:r>
      <w:r>
        <w:rPr>
          <w:rFonts w:ascii="仿宋_GB2312" w:eastAsia="仿宋_GB2312" w:hAnsi="仿宋_GB2312" w:cs="仿宋_GB2312" w:hint="eastAsia"/>
          <w:sz w:val="28"/>
          <w:szCs w:val="36"/>
        </w:rPr>
        <w:t>年度开放基金资助课题名单</w:t>
      </w:r>
    </w:p>
    <w:tbl>
      <w:tblPr>
        <w:tblW w:w="5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129"/>
        <w:gridCol w:w="850"/>
        <w:gridCol w:w="988"/>
        <w:gridCol w:w="1564"/>
        <w:gridCol w:w="848"/>
        <w:gridCol w:w="1557"/>
      </w:tblGrid>
      <w:tr w:rsidR="00E47A0B" w:rsidRPr="004B79B7" w14:paraId="72726CB5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bookmarkEnd w:id="0"/>
          <w:p w14:paraId="7E6E0B37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1624" w:type="pct"/>
            <w:shd w:val="clear" w:color="auto" w:fill="auto"/>
            <w:noWrap/>
            <w:vAlign w:val="center"/>
            <w:hideMark/>
          </w:tcPr>
          <w:p w14:paraId="5EB13949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课题名称</w:t>
            </w:r>
          </w:p>
        </w:tc>
        <w:tc>
          <w:tcPr>
            <w:tcW w:w="441" w:type="pct"/>
            <w:shd w:val="clear" w:color="auto" w:fill="auto"/>
            <w:noWrap/>
            <w:vAlign w:val="center"/>
            <w:hideMark/>
          </w:tcPr>
          <w:p w14:paraId="4FEF8C8C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资助类别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14:paraId="33EFA755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申请人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14:paraId="0BF344DE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依托单位</w:t>
            </w:r>
          </w:p>
        </w:tc>
        <w:tc>
          <w:tcPr>
            <w:tcW w:w="440" w:type="pct"/>
            <w:vAlign w:val="center"/>
          </w:tcPr>
          <w:p w14:paraId="0EA5BC16" w14:textId="77777777" w:rsidR="00E47A0B" w:rsidRPr="004B79B7" w:rsidRDefault="00B570BE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课题</w:t>
            </w:r>
            <w:r w:rsidR="00E47A0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编号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72D5DC1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8"/>
              </w:rPr>
            </w:pPr>
            <w:r w:rsidRPr="004B79B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8"/>
              </w:rPr>
              <w:t>资助金额（万元）</w:t>
            </w:r>
          </w:p>
        </w:tc>
      </w:tr>
      <w:tr w:rsidR="00E47A0B" w:rsidRPr="004B79B7" w14:paraId="3E59CCAB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2AC1536A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55A9E67E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海岸带高光谱影像智能识别网络特征提取可解释性研究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71FC5992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青年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79052228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王鹏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54FC5CEE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南京航空航天大学</w:t>
            </w:r>
          </w:p>
        </w:tc>
        <w:tc>
          <w:tcPr>
            <w:tcW w:w="440" w:type="pct"/>
            <w:vAlign w:val="center"/>
          </w:tcPr>
          <w:p w14:paraId="7085EECC" w14:textId="77777777" w:rsidR="00E47A0B" w:rsidRPr="00E47A0B" w:rsidRDefault="00E47A0B" w:rsidP="00E47A0B">
            <w:pPr>
              <w:rPr>
                <w:rFonts w:ascii="Times New Roman" w:hAnsi="Times New Roman" w:cs="Times New Roman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22101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D270E3B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</w:tr>
      <w:tr w:rsidR="00E47A0B" w:rsidRPr="004B79B7" w14:paraId="001AC8E5" w14:textId="77777777" w:rsidTr="00E47A0B">
        <w:trPr>
          <w:trHeight w:val="1133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160D90CB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217878F7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海底地声参数反演问题的半解析分析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5C55E92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青年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FC9BB6B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proofErr w:type="gramStart"/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王福章</w:t>
            </w:r>
            <w:proofErr w:type="gramEnd"/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1927AA13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徐州工程学院</w:t>
            </w:r>
          </w:p>
        </w:tc>
        <w:tc>
          <w:tcPr>
            <w:tcW w:w="440" w:type="pct"/>
            <w:vAlign w:val="center"/>
          </w:tcPr>
          <w:p w14:paraId="21B46934" w14:textId="77777777" w:rsidR="00E47A0B" w:rsidRPr="00E47A0B" w:rsidRDefault="00E47A0B" w:rsidP="00E47A0B">
            <w:pPr>
              <w:rPr>
                <w:rFonts w:ascii="Times New Roman" w:hAnsi="Times New Roman" w:cs="Times New Roman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22102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134C29D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</w:tr>
      <w:tr w:rsidR="00E47A0B" w:rsidRPr="004B79B7" w14:paraId="551629DB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1E99B416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099E80FF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面向多目标水声信号的辨识技术研究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0C75FB3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青年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1BAF1E30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苗永春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2825C7D8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安徽大学</w:t>
            </w:r>
          </w:p>
        </w:tc>
        <w:tc>
          <w:tcPr>
            <w:tcW w:w="440" w:type="pct"/>
            <w:vAlign w:val="center"/>
          </w:tcPr>
          <w:p w14:paraId="4C7069FB" w14:textId="77777777" w:rsidR="00E47A0B" w:rsidRPr="00E47A0B" w:rsidRDefault="00E47A0B" w:rsidP="00E47A0B">
            <w:pPr>
              <w:rPr>
                <w:rFonts w:ascii="Times New Roman" w:hAnsi="Times New Roman" w:cs="Times New Roman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22103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F9EAB16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</w:tr>
      <w:tr w:rsidR="00E47A0B" w:rsidRPr="004B79B7" w14:paraId="34D5EF71" w14:textId="77777777" w:rsidTr="00E47A0B">
        <w:trPr>
          <w:trHeight w:val="1125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4E509F9C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0607F07A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基于地表光谱端</w:t>
            </w:r>
            <w:proofErr w:type="gramStart"/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元空间</w:t>
            </w:r>
            <w:proofErr w:type="gramEnd"/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的滨海湿地时空演化及其土壤盐碱度响应特征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79A132C3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青年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382556C1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伦 飞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0B7E03F5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中国农业大学</w:t>
            </w:r>
          </w:p>
        </w:tc>
        <w:tc>
          <w:tcPr>
            <w:tcW w:w="440" w:type="pct"/>
            <w:vAlign w:val="center"/>
          </w:tcPr>
          <w:p w14:paraId="7C6A794F" w14:textId="77777777" w:rsidR="00E47A0B" w:rsidRPr="00E47A0B" w:rsidRDefault="00E47A0B" w:rsidP="00E47A0B">
            <w:pPr>
              <w:rPr>
                <w:rFonts w:ascii="Times New Roman" w:hAnsi="Times New Roman" w:cs="Times New Roman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22104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BBCCB74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</w:tr>
      <w:tr w:rsidR="00E47A0B" w:rsidRPr="004B79B7" w14:paraId="32C2276A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0E4F94C6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1E0B37CA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多域索引调制隐蔽水声通信关键技术研究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2F67FB47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重点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31FA3CA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徐位凯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2FDB63C9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厦门大学</w:t>
            </w:r>
          </w:p>
        </w:tc>
        <w:tc>
          <w:tcPr>
            <w:tcW w:w="440" w:type="pct"/>
            <w:vAlign w:val="center"/>
          </w:tcPr>
          <w:p w14:paraId="0E8FE2F9" w14:textId="77777777" w:rsidR="00E47A0B" w:rsidRPr="00E47A0B" w:rsidRDefault="00E47A0B" w:rsidP="00E47A0B">
            <w:pPr>
              <w:rPr>
                <w:rFonts w:ascii="Times New Roman" w:hAnsi="Times New Roman" w:cs="Times New Roman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22201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10332D7" w14:textId="77777777" w:rsidR="00E47A0B" w:rsidRPr="004B79B7" w:rsidRDefault="00E47A0B" w:rsidP="00E47A0B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E47A0B" w:rsidRPr="004B79B7" w14:paraId="42FEE144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5D6EE805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02C7F1D8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基于多域融合的海岸带智能水声通信关键技术研究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4B959FC5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重点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461F1A2A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王俊峰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323BA6AF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天津理工大学</w:t>
            </w:r>
          </w:p>
        </w:tc>
        <w:tc>
          <w:tcPr>
            <w:tcW w:w="440" w:type="pct"/>
            <w:vAlign w:val="center"/>
          </w:tcPr>
          <w:p w14:paraId="357650DB" w14:textId="77777777" w:rsidR="00E47A0B" w:rsidRPr="00E47A0B" w:rsidRDefault="00E47A0B" w:rsidP="00731182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22202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708ADC3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E47A0B" w:rsidRPr="004B79B7" w14:paraId="6A2D462E" w14:textId="77777777" w:rsidTr="00E47A0B">
        <w:trPr>
          <w:trHeight w:val="750"/>
          <w:jc w:val="center"/>
        </w:trPr>
        <w:tc>
          <w:tcPr>
            <w:tcW w:w="362" w:type="pct"/>
            <w:shd w:val="clear" w:color="auto" w:fill="auto"/>
            <w:vAlign w:val="center"/>
            <w:hideMark/>
          </w:tcPr>
          <w:p w14:paraId="4714B5DC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624" w:type="pct"/>
            <w:shd w:val="clear" w:color="auto" w:fill="auto"/>
            <w:vAlign w:val="center"/>
            <w:hideMark/>
          </w:tcPr>
          <w:p w14:paraId="00918FB1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基于移动边缘计算的海洋设施信息化检测与灾害预警技术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B4239D0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重点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14:paraId="66B0C976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李春林</w:t>
            </w:r>
          </w:p>
        </w:tc>
        <w:tc>
          <w:tcPr>
            <w:tcW w:w="812" w:type="pct"/>
            <w:shd w:val="clear" w:color="auto" w:fill="auto"/>
            <w:vAlign w:val="center"/>
            <w:hideMark/>
          </w:tcPr>
          <w:p w14:paraId="272DA4A3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武汉理工大学</w:t>
            </w:r>
          </w:p>
        </w:tc>
        <w:tc>
          <w:tcPr>
            <w:tcW w:w="440" w:type="pct"/>
            <w:vAlign w:val="center"/>
          </w:tcPr>
          <w:p w14:paraId="1D11C2DB" w14:textId="77777777" w:rsidR="00E47A0B" w:rsidRPr="00E47A0B" w:rsidRDefault="00E47A0B" w:rsidP="00731182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 w:rsidRPr="00E47A0B">
              <w:rPr>
                <w:rFonts w:ascii="Times New Roman" w:hAnsi="Times New Roman" w:cs="Times New Roman"/>
                <w:sz w:val="24"/>
              </w:rPr>
              <w:t>22203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D6D0388" w14:textId="77777777" w:rsidR="00E47A0B" w:rsidRPr="004B79B7" w:rsidRDefault="00E47A0B" w:rsidP="00731182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B79B7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</w:tbl>
    <w:p w14:paraId="65EA4161" w14:textId="77777777" w:rsidR="00FE456E" w:rsidRDefault="00FE456E" w:rsidP="00FE456E">
      <w:pPr>
        <w:rPr>
          <w:rFonts w:ascii="仿宋_GB2312" w:eastAsia="仿宋_GB2312" w:hAnsi="仿宋_GB2312" w:cs="仿宋_GB2312"/>
          <w:sz w:val="28"/>
          <w:szCs w:val="36"/>
        </w:rPr>
      </w:pPr>
    </w:p>
    <w:p w14:paraId="66DB0AF1" w14:textId="77777777" w:rsidR="00FE456E" w:rsidRDefault="00FE456E" w:rsidP="00FE456E">
      <w:pPr>
        <w:rPr>
          <w:rFonts w:ascii="仿宋_GB2312" w:eastAsia="仿宋_GB2312" w:hAnsi="仿宋_GB2312" w:cs="仿宋_GB2312"/>
          <w:sz w:val="28"/>
          <w:szCs w:val="36"/>
        </w:rPr>
      </w:pPr>
    </w:p>
    <w:p w14:paraId="7C3F9E2F" w14:textId="77777777" w:rsidR="007944B5" w:rsidRDefault="007944B5">
      <w:pPr>
        <w:jc w:val="right"/>
        <w:rPr>
          <w:rFonts w:ascii="仿宋_GB2312" w:eastAsia="仿宋_GB2312" w:hAnsi="仿宋_GB2312" w:cs="仿宋_GB2312"/>
          <w:sz w:val="28"/>
          <w:szCs w:val="36"/>
          <w:highlight w:val="yellow"/>
        </w:rPr>
      </w:pPr>
    </w:p>
    <w:p w14:paraId="2FA45AB9" w14:textId="77777777" w:rsidR="007944B5" w:rsidRDefault="007944B5">
      <w:pPr>
        <w:ind w:firstLineChars="200" w:firstLine="560"/>
        <w:rPr>
          <w:rFonts w:ascii="仿宋_GB2312" w:eastAsia="仿宋_GB2312" w:hAnsi="仿宋_GB2312" w:cs="仿宋_GB2312"/>
          <w:sz w:val="28"/>
          <w:szCs w:val="36"/>
        </w:rPr>
      </w:pPr>
    </w:p>
    <w:p w14:paraId="4F39498B" w14:textId="77777777" w:rsidR="007944B5" w:rsidRDefault="007944B5">
      <w:pPr>
        <w:ind w:firstLineChars="200" w:firstLine="420"/>
      </w:pPr>
    </w:p>
    <w:sectPr w:rsidR="00794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5F80" w14:textId="77777777" w:rsidR="00E47A0B" w:rsidRDefault="00E47A0B" w:rsidP="00E47A0B">
      <w:r>
        <w:separator/>
      </w:r>
    </w:p>
  </w:endnote>
  <w:endnote w:type="continuationSeparator" w:id="0">
    <w:p w14:paraId="0F9E12C8" w14:textId="77777777" w:rsidR="00E47A0B" w:rsidRDefault="00E47A0B" w:rsidP="00E4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2745" w14:textId="77777777" w:rsidR="00E47A0B" w:rsidRDefault="00E47A0B" w:rsidP="00E47A0B">
      <w:r>
        <w:separator/>
      </w:r>
    </w:p>
  </w:footnote>
  <w:footnote w:type="continuationSeparator" w:id="0">
    <w:p w14:paraId="5F03C100" w14:textId="77777777" w:rsidR="00E47A0B" w:rsidRDefault="00E47A0B" w:rsidP="00E4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D0FDF9B"/>
    <w:multiLevelType w:val="singleLevel"/>
    <w:tmpl w:val="BD0FDF9B"/>
    <w:lvl w:ilvl="0">
      <w:start w:val="1"/>
      <w:numFmt w:val="decimal"/>
      <w:suff w:val="space"/>
      <w:lvlText w:val="%1、"/>
      <w:lvlJc w:val="left"/>
    </w:lvl>
  </w:abstractNum>
  <w:abstractNum w:abstractNumId="1" w15:restartNumberingAfterBreak="0">
    <w:nsid w:val="0B5B6DFD"/>
    <w:multiLevelType w:val="singleLevel"/>
    <w:tmpl w:val="0B5B6DFD"/>
    <w:lvl w:ilvl="0">
      <w:start w:val="5"/>
      <w:numFmt w:val="upperLetter"/>
      <w:suff w:val="nothing"/>
      <w:lvlText w:val="%1-"/>
      <w:lvlJc w:val="left"/>
    </w:lvl>
  </w:abstractNum>
  <w:num w:numId="1" w16cid:durableId="121656958">
    <w:abstractNumId w:val="0"/>
  </w:num>
  <w:num w:numId="2" w16cid:durableId="201302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YwZDkxMmI2NTc3ZmUyMTEzODNmYjQxNGEwMWYyZTEifQ=="/>
    <w:docVar w:name="KY_MEDREF_DOCUID" w:val="{1FC0234E-0D66-4096-92C7-EB720ABBF53A}"/>
    <w:docVar w:name="KY_MEDREF_VERSION" w:val="3"/>
  </w:docVars>
  <w:rsids>
    <w:rsidRoot w:val="32A95A6B"/>
    <w:rsid w:val="001165FA"/>
    <w:rsid w:val="003A4704"/>
    <w:rsid w:val="004F4AD8"/>
    <w:rsid w:val="00573AEA"/>
    <w:rsid w:val="006763DB"/>
    <w:rsid w:val="007944B5"/>
    <w:rsid w:val="00A06544"/>
    <w:rsid w:val="00A70E80"/>
    <w:rsid w:val="00B570BE"/>
    <w:rsid w:val="00BA5BC4"/>
    <w:rsid w:val="00E47A0B"/>
    <w:rsid w:val="00FE456E"/>
    <w:rsid w:val="06CB676A"/>
    <w:rsid w:val="08520596"/>
    <w:rsid w:val="13A46379"/>
    <w:rsid w:val="32A95A6B"/>
    <w:rsid w:val="34BE262A"/>
    <w:rsid w:val="396C5956"/>
    <w:rsid w:val="40251D09"/>
    <w:rsid w:val="51E97071"/>
    <w:rsid w:val="528A224B"/>
    <w:rsid w:val="731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CD7011F"/>
  <w15:docId w15:val="{35792B36-EE67-4D7D-B517-21B553F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E47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47A0B"/>
    <w:rPr>
      <w:kern w:val="2"/>
      <w:sz w:val="18"/>
      <w:szCs w:val="18"/>
    </w:rPr>
  </w:style>
  <w:style w:type="paragraph" w:styleId="a7">
    <w:name w:val="footer"/>
    <w:basedOn w:val="a"/>
    <w:link w:val="a8"/>
    <w:rsid w:val="00E47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47A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103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张炜岩</dc:creator>
  <cp:lastModifiedBy>刘庆彬</cp:lastModifiedBy>
  <cp:revision>2</cp:revision>
  <dcterms:created xsi:type="dcterms:W3CDTF">2022-11-04T07:39:00Z</dcterms:created>
  <dcterms:modified xsi:type="dcterms:W3CDTF">2022-11-04T07:39:00Z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6AF8751AA1C242BEB898D83ADCBC8755</vt:lpwstr>
  </property>
</Properties>
</file>